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54" w:rsidRPr="00A44F2B" w:rsidRDefault="00107C54" w:rsidP="00107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07C54" w:rsidRPr="00A44F2B" w:rsidRDefault="00107C54" w:rsidP="00107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107C54" w:rsidRPr="00A44F2B" w:rsidRDefault="00107C54" w:rsidP="00107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07C54" w:rsidRPr="00A44F2B" w:rsidRDefault="00107C54" w:rsidP="00107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107C54" w:rsidRPr="00A44F2B" w:rsidRDefault="00107C54" w:rsidP="00107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107C54" w:rsidRPr="00A44F2B" w:rsidRDefault="00107C54" w:rsidP="00107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107C54" w:rsidRPr="00A44F2B" w:rsidRDefault="00107C54" w:rsidP="00107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107C54" w:rsidRPr="00A44F2B" w:rsidRDefault="00107C54" w:rsidP="00107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107C54" w:rsidRDefault="00107C54" w:rsidP="00107C54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107C54" w:rsidTr="00E67B88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107C54" w:rsidRPr="00A44F2B" w:rsidRDefault="00107C54" w:rsidP="00E67B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7C54" w:rsidRDefault="00107C54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07C54" w:rsidRPr="00A44F2B" w:rsidRDefault="00107C54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54" w:rsidRPr="00A44F2B" w:rsidRDefault="00107C54" w:rsidP="00E67B88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07C54" w:rsidRPr="00A44F2B" w:rsidRDefault="00107C54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7C54" w:rsidRDefault="00107C54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107C54" w:rsidRPr="00A44F2B" w:rsidRDefault="00107C54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C54" w:rsidRPr="00A44F2B" w:rsidRDefault="00107C54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107C54" w:rsidRDefault="00107C54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  <w:p w:rsidR="00107C54" w:rsidRPr="00A44F2B" w:rsidRDefault="00107C54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C54" w:rsidRPr="00107C54" w:rsidRDefault="00107C54" w:rsidP="0010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54">
        <w:rPr>
          <w:rFonts w:ascii="Times New Roman" w:hAnsi="Times New Roman" w:cs="Times New Roman"/>
          <w:b/>
          <w:sz w:val="28"/>
          <w:szCs w:val="28"/>
        </w:rPr>
        <w:t>Должностная инструкция бухгалтера</w:t>
      </w:r>
    </w:p>
    <w:p w:rsidR="00107C54" w:rsidRDefault="00107C54" w:rsidP="00107C54">
      <w:r>
        <w:t>I. Общие положения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1. Бухгалтер относится к категории специалистов.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2. На должность: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- бухгалтера назначается </w:t>
      </w:r>
      <w:proofErr w:type="gramStart"/>
      <w:r w:rsidRPr="00107C5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07C54">
        <w:rPr>
          <w:rFonts w:ascii="Times New Roman" w:hAnsi="Times New Roman" w:cs="Times New Roman"/>
          <w:sz w:val="24"/>
          <w:szCs w:val="24"/>
        </w:rPr>
        <w:t xml:space="preserve"> назначается лицо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лет;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- бухгалтера II категории -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лет;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- бухгалтера I категории - лицо, имеющее высшее профессиональное (экономическое) образование и стаж работы в ложности бухгалтера II категории не менее 3 лет.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3. Назначение на должность бухгалтера и освобождение от нее производится приказом директора предприятия по представлению главного бухгалтера.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 Бухгалтер должен знать: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4.1.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4.2. Формы и методы бухгалтерского учета на предприятии.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4.3. План и корреспонденцию счетов.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4.4. Организацию документооборота по участкам бухгалтерского учета.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4.5.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4.6. Методы экономического анализа хозяйственно-финансовой деятельности предприятия.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lastRenderedPageBreak/>
        <w:t xml:space="preserve"> 4.8. Правила эксплуатации вычислительной техники.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4.9. Основы экономики, организации труда и управления.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4.10. Рыночные методы хозяйствования.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4.11. Законодательство о труде.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4.12. Правила внутреннего трудового распорядка.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4.13. Правила и нормы охраны труда.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5. Бухгалтер в своей работе руководствуется: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5.1. Положением о бухгалтерии организации.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 6. Бухгалтер подчиняется непосредственно главному бухгалтеру организации или руководителю соответствующего структурного подразделения главной бухгалтерии.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7. На время отсутствия бухгалтера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качество и своевременность выполнения возложенных на него обязанностей.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II. Должностные обязанности бухгалтера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Бухгалтер: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107C54">
        <w:rPr>
          <w:rFonts w:ascii="Times New Roman" w:hAnsi="Times New Roman" w:cs="Times New Roman"/>
          <w:sz w:val="24"/>
          <w:szCs w:val="24"/>
        </w:rPr>
        <w:t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proofErr w:type="gramEnd"/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7. Участвует: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7.1.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7.2. В разработке и внедрении прогрессивных форм и методов бухгалтерского учета на основе применения современных средств вычислительной техники.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7.3. В проведении инвентаризаций денежных средств, товарно-материальных ценностей, расчетов и платежных обязательств.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lastRenderedPageBreak/>
        <w:t xml:space="preserve"> 8.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9.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10.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11.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13. Выполняет отдельные служебные поручения своего непосредственного руководителя.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III. Права бухгалтера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Бухгалтер вправе: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1. Знакомиться с проектами решений руководства предприятия, касающимися его деятельности.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2. Вносить предложения по совершенствованию работы, связанной с предусмотренными настоящей инструкцией обязанностями.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3. В пределах своей компетенции сообщать своему непосредственному руководителю </w:t>
      </w:r>
      <w:proofErr w:type="gramStart"/>
      <w:r w:rsidRPr="00107C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7C54">
        <w:rPr>
          <w:rFonts w:ascii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6. Требовать от руководства предприятия оказания содействия в исполнении своих должностных обязанностей и прав.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IV. Ответственность бухгалтера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>Бухгалтер несет ответственность: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07C54" w:rsidRPr="00107C54" w:rsidRDefault="00107C54" w:rsidP="00107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C54">
        <w:rPr>
          <w:rFonts w:ascii="Times New Roman" w:hAnsi="Times New Roman" w:cs="Times New Roman"/>
          <w:sz w:val="24"/>
          <w:szCs w:val="24"/>
        </w:rPr>
        <w:t xml:space="preserve"> 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227D1" w:rsidRDefault="00107C54" w:rsidP="00107C54">
      <w:pPr>
        <w:spacing w:after="0"/>
      </w:pPr>
      <w:r w:rsidRPr="00107C54">
        <w:rPr>
          <w:rFonts w:ascii="Times New Roman" w:hAnsi="Times New Roman" w:cs="Times New Roman"/>
          <w:sz w:val="24"/>
          <w:szCs w:val="24"/>
        </w:rPr>
        <w:lastRenderedPageBreak/>
        <w:t xml:space="preserve"> 3. За причинение материального ущерба - в пределах, определенных действующим трудовым и гражданским законодательством Российской Федерации</w:t>
      </w:r>
      <w:r>
        <w:t>.</w:t>
      </w:r>
    </w:p>
    <w:sectPr w:rsidR="00E227D1" w:rsidSect="00E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54"/>
    <w:rsid w:val="00107C54"/>
    <w:rsid w:val="00E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C5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07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6626</Characters>
  <Application>Microsoft Office Word</Application>
  <DocSecurity>0</DocSecurity>
  <Lines>55</Lines>
  <Paragraphs>15</Paragraphs>
  <ScaleCrop>false</ScaleCrop>
  <Company>School1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2011-07-15T02:55:00Z</dcterms:created>
  <dcterms:modified xsi:type="dcterms:W3CDTF">2011-07-15T03:02:00Z</dcterms:modified>
</cp:coreProperties>
</file>